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大众汉语  中高级  1</w:t>
      </w:r>
    </w:p>
    <w:p>
      <w:r>
        <w:rPr>
          <w:rFonts w:ascii="宋体" w:hAnsi="宋体" w:eastAsia="宋体"/>
          <w:sz w:val="24"/>
        </w:rPr>
        <w:t>李芳杰，刘海芳主编；朱德君，黄俊红，周颖菁等编；周颖菁翻译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大众汉语  中高级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李芳杰，刘海芳主编；朱德君，黄俊红，周颖菁等编；周颖菁翻译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本书出售、求购地址：https://www.jiaokey.com/book/detail/11181586.html</w:t>
      </w:r>
    </w:p>
    <w:p>
      <w:r>
        <w:t>更多相关图书推荐：https://www.jiaokey.com</w:t>
      </w:r>
    </w:p>
    <w:p>
      <w:r>
        <w:t>李芳杰，刘海芳主编；朱德君，黄俊红，周颖菁等编；周颖菁翻译 其他作品：https://www.jiaokey.com/tag/李芳杰，刘海芳主编；朱德君，黄俊红，周颖菁等编；周颖菁翻译.html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关键词搜索：https://www.jiaokey.com/tag/大众汉语  中高级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