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公平交易执法前沿问题研究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公平交易执法前沿问题研究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本书出售、求购地址：https://www.jiaokey.com/book/detail/11180660.html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关键词搜索：https://www.jiaokey.com/tag/公平交易执法前沿问题研究.html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