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西方古代美学主潮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西方古代美学主潮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本书出售、求购地址：https://www.jiaokey.com/book/detail/11180439.html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关键词搜索：https://www.jiaokey.com/tag/西方古代美学主潮.html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