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书名：韩国第一帅哥安在旭  “韩流旋风”席卷中国的传奇故事  韩国第一美女金喜善  “绯闻美女”的迷情故事</w:t>
      </w:r>
    </w:p>
    <w:p>
      <w:r>
        <w:t>作者：梁建华，温键键编著</w:t>
      </w:r>
    </w:p>
    <w:p>
      <w:r>
        <w:t>出版社：乌鲁木齐：新疆青少年出版社</w:t>
      </w:r>
    </w:p>
    <w:p>
      <w:r>
        <w:t>出版日期：2002.06</w:t>
      </w:r>
    </w:p>
    <w:p>
      <w:r>
        <w:t>总页数：130</w:t>
      </w:r>
    </w:p>
    <w:p>
      <w:r>
        <w:t>更多请访问教客网: www.jiaokey.com</w:t>
      </w:r>
    </w:p>
    <w:p>
      <w:r>
        <w:t>韩国第一帅哥安在旭  “韩流旋风”席卷中国的传奇故事  韩国第一美女金喜善  “绯闻美女”的迷情故事 评论地址：https://www.jiaokey.com/book/detail/11180236.html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