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常微分方程解题指南</w:t>
      </w:r>
    </w:p>
    <w:p>
      <w:r>
        <w:rPr>
          <w:rFonts w:ascii="宋体" w:hAnsi="宋体" w:eastAsia="宋体"/>
          <w:sz w:val="24"/>
        </w:rPr>
        <w:t>（苏）克拉斯诺夫（М.П.Краснов）等著；李明曙，杨守昌译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（苏）克拉斯诺夫（М.П.Краснов）等著；李明曙，杨守昌译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安徽省数学学会；安徽大学数学系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本书出售、求购地址：https://www.jiaokey.com/book/detail/11179583.html</w:t>
      </w:r>
    </w:p>
    <w:p>
      <w:r>
        <w:t>更多相关图书推荐：https://www.jiaokey.com</w:t>
      </w:r>
    </w:p>
    <w:p>
      <w:r>
        <w:t>（苏）克拉斯诺夫（М.П.Краснов）等著；李明曙，杨守昌译 其他作品：https://www.jiaokey.com/tag/（苏）克拉斯诺夫（М.П.Краснов）等著；李明曙，杨守昌译.html</w:t>
      </w:r>
    </w:p>
    <w:p>
      <w:r>
        <w:t>安徽省数学学会；安徽大学数学系 出版图书：https://www.jiaokey.com/tag/安徽省数学学会；安徽大学数学系.html</w:t>
      </w:r>
    </w:p>
    <w:p>
      <w:r>
        <w:t>关键词搜索：https://www.jiaokey.com/tag/常微分方程解题指南.html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