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研究生入学生物化学试题精解</w:t>
      </w:r>
    </w:p>
    <w:p>
      <w:r>
        <w:rPr>
          <w:rFonts w:ascii="宋体" w:hAnsi="宋体" w:eastAsia="宋体"/>
          <w:sz w:val="24"/>
        </w:rPr>
        <w:t>张孟业，张莲英主编；田克立，任桂杰，刘志芳等编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研究生入学生物化学试题精解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张孟业，张莲英主编；田克立，任桂杰，刘志芳等编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本书出售、求购地址：https://www.jiaokey.com/book/detail/11179462.html</w:t>
      </w:r>
    </w:p>
    <w:p>
      <w:r>
        <w:t>更多相关图书推荐：https://www.jiaokey.com</w:t>
      </w:r>
    </w:p>
    <w:p>
      <w:r>
        <w:t>张孟业，张莲英主编；田克立，任桂杰，刘志芳等编 其他作品：https://www.jiaokey.com/tag/张孟业，张莲英主编；田克立，任桂杰，刘志芳等编.html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关键词搜索：https://www.jiaokey.com/tag/研究生入学生物化学试题精解.html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