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  一个激情故事</w:t>
      </w:r>
    </w:p>
    <w:p>
      <w:r>
        <w:rPr>
          <w:rFonts w:ascii="宋体" w:hAnsi="宋体" w:eastAsia="宋体"/>
          <w:sz w:val="24"/>
        </w:rPr>
        <w:t>（英）福特·麦多克斯·福特（Ford Madox Ford）著；张蓉燕译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  一个激情故事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（英）福特·麦多克斯·福特（Ford Madox Ford）著；张蓉燕译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本书出售、求购地址：https://www.jiaokey.com/book/detail/11178921.html</w:t>
      </w:r>
    </w:p>
    <w:p>
      <w:r>
        <w:t>更多相关图书推荐：https://www.jiaokey.com</w:t>
      </w:r>
    </w:p>
    <w:p>
      <w:r>
        <w:t>（英）福特·麦多克斯·福特（Ford Madox Ford）著；张蓉燕译 其他作品：https://www.jiaokey.com/tag/（英）福特·麦多克斯·福特（Ford Madox Ford）著；张蓉燕译.html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关键词搜索：https://www.jiaokey.com/tag/好兵  一个激情故事.html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