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书名：优质钢快速熔炼法</w:t>
      </w:r>
    </w:p>
    <w:p>
      <w:r>
        <w:t>作者：（苏）捷马科夫（А.Е.Демаков）著；傅师会译</w:t>
      </w:r>
    </w:p>
    <w:p>
      <w:r>
        <w:t>出版社：北京：机械工业出版社</w:t>
      </w:r>
    </w:p>
    <w:p>
      <w:r>
        <w:t>出版日期：1957.04</w:t>
      </w:r>
    </w:p>
    <w:p>
      <w:r>
        <w:t>总页数：40</w:t>
      </w:r>
    </w:p>
    <w:p>
      <w:r>
        <w:t>更多请访问教客网: www.jiaokey.com</w:t>
      </w:r>
    </w:p>
    <w:p>
      <w:r>
        <w:t>优质钢快速熔炼法 评论地址：https://www.jiaokey.com/book/detail/11176993.html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