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书名：冲天炉工作法</w:t>
      </w:r>
    </w:p>
    <w:p>
      <w:r>
        <w:t>作者：（苏）宋果洛夫（А.Н.Соколов），（苏）卡别尔吉脱切里（А.И.Габерцеттель）著；大连工学院机械、造船系1953级译</w:t>
      </w:r>
    </w:p>
    <w:p>
      <w:r>
        <w:t>出版社：北京：机械工业出版社</w:t>
      </w:r>
    </w:p>
    <w:p>
      <w:r>
        <w:t>出版日期：1954.11</w:t>
      </w:r>
    </w:p>
    <w:p>
      <w:r>
        <w:t>总页数：188</w:t>
      </w:r>
    </w:p>
    <w:p>
      <w:r>
        <w:t>更多请访问教客网: www.jiaokey.com</w:t>
      </w:r>
    </w:p>
    <w:p>
      <w:r>
        <w:t>冲天炉工作法 评论地址：https://www.jiaokey.com/book/detail/11176976.html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