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计算机应用能力考核  办公自动化  第4版  题苑及上机指导</w:t>
      </w:r>
    </w:p>
    <w:p>
      <w:r>
        <w:rPr>
          <w:rFonts w:ascii="宋体" w:hAnsi="宋体" w:eastAsia="宋体"/>
          <w:sz w:val="24"/>
        </w:rPr>
        <w:t>吴于适，王珏，钟瑞林等编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计算机应用能力考核  办公自动化  第4版  题苑及上机指导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吴于适，王珏，钟瑞林等编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上海：上海高教电子音像出版社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本书出售、求购地址：https://www.jiaokey.com/book/detail/11176660.html</w:t>
      </w:r>
    </w:p>
    <w:p>
      <w:r>
        <w:t>更多相关图书推荐：https://www.jiaokey.com</w:t>
      </w:r>
    </w:p>
    <w:p>
      <w:r>
        <w:t>吴于适，王珏，钟瑞林等编 其他作品：https://www.jiaokey.com/tag/吴于适，王珏，钟瑞林等编.html</w:t>
      </w:r>
    </w:p>
    <w:p>
      <w:r>
        <w:t>上海：上海高教电子音像出版社 出版图书：https://www.jiaokey.com/tag/上海：上海高教电子音像出版社.html</w:t>
      </w:r>
    </w:p>
    <w:p>
      <w:r>
        <w:t>关键词搜索：https://www.jiaokey.com/tag/计算机应用能力考核  办公自动化  第4版  题苑及上机指导.html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