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推行速成识字法的经验</w:t>
      </w:r>
    </w:p>
    <w:p>
      <w:r>
        <w:rPr>
          <w:rFonts w:ascii="宋体" w:hAnsi="宋体" w:eastAsia="宋体"/>
          <w:sz w:val="24"/>
        </w:rPr>
        <w:t>西南职工业余教育委员会辑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748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推行速成识字法的经验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西南职工业余教育委员会辑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西南工人出版社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汉字-识字教育-教学法(学科: 成人教育) 识字教育-汉字-教学法(学科: 成人教育) 教学法-识字教育-汉字(学科: 成人教育)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本书出售、求购地址：https://www.jiaokey.com/book/detail/11174840.html</w:t>
      </w:r>
    </w:p>
    <w:p>
      <w:r>
        <w:t>更多相关图书推荐：https://www.jiaokey.com</w:t>
      </w:r>
    </w:p>
    <w:p>
      <w:r>
        <w:t>西南职工业余教育委员会辑 其他作品：https://www.jiaokey.com/tag/西南职工业余教育委员会辑.html</w:t>
      </w:r>
    </w:p>
    <w:p>
      <w:r>
        <w:t>西南工人出版社 出版图书：https://www.jiaokey.com/tag/西南工人出版社.html</w:t>
      </w:r>
    </w:p>
    <w:p>
      <w:r>
        <w:t>关键词搜索：https://www.jiaokey.com/tag/汉字-识字教育-教学法(学科: 成人教育) 识字教育-汉字-教学法(学科: 成人教育) 教学法-识字教育-汉字(学科: 成人教育).html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