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为动员广大群众拿下吉安的紧急通知</w:t>
      </w:r>
    </w:p>
    <w:p>
      <w:r>
        <w:rPr>
          <w:rFonts w:ascii="宋体" w:hAnsi="宋体" w:eastAsia="宋体"/>
          <w:sz w:val="24"/>
        </w:rPr>
        <w:t>赣西南苏维埃政府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为动员广大群众拿下吉安的紧急通知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赣西南苏维埃政府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本书出售、求购地址：https://www.jiaokey.com/book/detail/11174815.html</w:t>
      </w:r>
    </w:p>
    <w:p>
      <w:r>
        <w:t>更多相关图书推荐：https://www.jiaokey.com</w:t>
      </w:r>
    </w:p>
    <w:p>
      <w:r>
        <w:t>赣西南苏维埃政府 其他作品：https://www.jiaokey.com/tag/赣西南苏维埃政府.html</w:t>
      </w:r>
    </w:p>
    <w:p>
      <w:r>
        <w:t>关键词搜索：https://www.jiaokey.com/tag/为动员广大群众拿下吉安的紧急通知.html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