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苏联小学生活教育</w:t>
      </w:r>
    </w:p>
    <w:p>
      <w:r>
        <w:rPr>
          <w:rFonts w:ascii="宋体" w:hAnsi="宋体" w:eastAsia="宋体"/>
          <w:sz w:val="24"/>
        </w:rPr>
        <w:t>（俄）叶西波夫（B.P.Yesipov），（俄）龚察罗夫（N.K.Goncharov）撰；牛荧，魏征译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苏联小学生活教育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（俄）叶西波夫（B.P.Yesipov），（俄）龚察罗夫（N.K.Goncharov）撰；牛荧，魏征译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本书出售、求购地址：https://www.jiaokey.com/book/detail/11173901.html</w:t>
      </w:r>
    </w:p>
    <w:p>
      <w:r>
        <w:t>更多相关图书推荐：https://www.jiaokey.com</w:t>
      </w:r>
    </w:p>
    <w:p>
      <w:r>
        <w:t>（俄）叶西波夫（B.P.Yesipov），（俄）龚察罗夫（N.K.Goncharov）撰；牛荧，魏征译 其他作品：https://www.jiaokey.com/tag/（俄）叶西波夫（B.P.Yesipov），（俄）龚察罗夫（N.K.Goncharov）撰；牛荧，魏征译.html</w:t>
      </w:r>
    </w:p>
    <w:p>
      <w:r>
        <w:t>中外出版社 出版图书：https://www.jiaokey.com/tag/中外出版社.html</w:t>
      </w:r>
    </w:p>
    <w:p>
      <w:r>
        <w:t>关键词搜索：https://www.jiaokey.com/tag/苏联小学生活教育.html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