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常德菜100味</w:t>
      </w:r>
    </w:p>
    <w:p>
      <w:r>
        <w:rPr>
          <w:rFonts w:ascii="宋体" w:hAnsi="宋体" w:eastAsia="宋体"/>
          <w:sz w:val="24"/>
        </w:rPr>
        <w:t>周用金，覃清香主编；中共常德市委宣传部，常德市烹饪协会编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常德菜100味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周用金，覃清香主编；中共常德市委宣传部，常德市烹饪协会编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本书出售、求购地址：https://www.jiaokey.com/book/detail/11171496.html</w:t>
      </w:r>
    </w:p>
    <w:p>
      <w:r>
        <w:t>更多相关图书推荐：https://www.jiaokey.com</w:t>
      </w:r>
    </w:p>
    <w:p>
      <w:r>
        <w:t>周用金，覃清香主编；中共常德市委宣传部，常德市烹饪协会编 其他作品：https://www.jiaokey.com/tag/周用金，覃清香主编；中共常德市委宣传部，常德市烹饪协会编.html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关键词搜索：https://www.jiaokey.com/tag/常德菜100味.html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