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书名：氧化矿有机螯合剂活化浮选理论</w:t>
      </w:r>
    </w:p>
    <w:p>
      <w:r>
        <w:t>作者：徐晓军著</w:t>
      </w:r>
    </w:p>
    <w:p>
      <w:r>
        <w:t>出版社：昆明：云南科学技术出版社</w:t>
      </w:r>
    </w:p>
    <w:p>
      <w:r>
        <w:t>出版日期：2000.11</w:t>
      </w:r>
    </w:p>
    <w:p>
      <w:r>
        <w:t>总页数：174</w:t>
      </w:r>
    </w:p>
    <w:p>
      <w:r>
        <w:t>更多请访问教客网: www.jiaokey.com</w:t>
      </w:r>
    </w:p>
    <w:p>
      <w:r>
        <w:t>氧化矿有机螯合剂活化浮选理论 评论地址：https://www.jiaokey.com/book/detail/11171462.html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