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第四种力量：新四化路途当中的信息化与信息产业生态观察</w:t>
      </w:r>
    </w:p>
    <w:p>
      <w:r>
        <w:rPr>
          <w:rFonts w:ascii="宋体" w:hAnsi="宋体" w:eastAsia="宋体"/>
          <w:sz w:val="24"/>
        </w:rPr>
        <w:t>胡延平编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第四种力量：新四化路途当中的信息化与信息产业生态观察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本书出售、求购地址：https://www.jiaokey.com/book/detail/11169739.html</w:t>
      </w:r>
    </w:p>
    <w:p>
      <w:r>
        <w:t>更多相关图书推荐：https://www.jiaokey.com</w:t>
      </w:r>
    </w:p>
    <w:p>
      <w:r>
        <w:t>胡延平编 其他作品：https://www.jiaokey.com/tag/胡延平编.html</w:t>
      </w:r>
    </w:p>
    <w:p>
      <w:r>
        <w:t>关键词搜索：https://www.jiaokey.com/tag/第四种力量：新四化路途当中的信息化与信息产业生态观察.html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