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书名：赋形反射面天线的设计</w:t>
      </w:r>
    </w:p>
    <w:p>
      <w:r>
        <w:t>作者：B.S.Westcott著；邵江达译</w:t>
      </w:r>
    </w:p>
    <w:p>
      <w:r>
        <w:t>出版社：西安电子科技大学情报资料室</w:t>
      </w:r>
    </w:p>
    <w:p>
      <w:r>
        <w:t>出版日期：1988.06</w:t>
      </w:r>
    </w:p>
    <w:p>
      <w:r>
        <w:t>总页数：106</w:t>
      </w:r>
    </w:p>
    <w:p>
      <w:r>
        <w:t>更多请访问教客网: www.jiaokey.com</w:t>
      </w:r>
    </w:p>
    <w:p>
      <w:r>
        <w:t>赋形反射面天线的设计 评论地址：https://www.jiaokey.com/book/detail/11169442.html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