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书名：泡沫混凝土与泡沫硅酸盐制件的工厂预制</w:t>
      </w:r>
    </w:p>
    <w:p>
      <w:r>
        <w:t>作者：（苏）克利维茨基，М.Я.（苏）伏洛索夫，Н.С.著；朱贤民，徐世忠译</w:t>
      </w:r>
    </w:p>
    <w:p>
      <w:r>
        <w:t>出版社：上海：上海科学技术出版社</w:t>
      </w:r>
    </w:p>
    <w:p>
      <w:r>
        <w:t>出版日期：1960.09</w:t>
      </w:r>
    </w:p>
    <w:p>
      <w:r>
        <w:t>总页数：186</w:t>
      </w:r>
    </w:p>
    <w:p>
      <w:r>
        <w:t>更多请访问教客网: www.jiaokey.com</w:t>
      </w:r>
    </w:p>
    <w:p>
      <w:r>
        <w:t>泡沫混凝土与泡沫硅酸盐制件的工厂预制 评论地址：https://www.jiaokey.com/book/detail/11168300.html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