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不育病人手册</w:t>
      </w:r>
    </w:p>
    <w:p>
      <w:r>
        <w:rPr>
          <w:rFonts w:ascii="宋体" w:hAnsi="宋体" w:eastAsia="宋体"/>
          <w:sz w:val="24"/>
        </w:rPr>
        <w:t>（澳）科瓦克斯，（澳）伍德著；周生健，李子健译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不育病人手册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（澳）科瓦克斯，（澳）伍德著；周生健，李子健译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本书出售、求购地址：https://www.jiaokey.com/book/detail/11167505.html</w:t>
      </w:r>
    </w:p>
    <w:p>
      <w:r>
        <w:t>更多相关图书推荐：https://www.jiaokey.com</w:t>
      </w:r>
    </w:p>
    <w:p>
      <w:r>
        <w:t>（澳）科瓦克斯，（澳）伍德著；周生健，李子健译 其他作品：https://www.jiaokey.com/tag/（澳）科瓦克斯，（澳）伍德著；周生健，李子健译.html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关键词搜索：https://www.jiaokey.com/tag/不育病人手册.html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