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什么是无产阶级专政</w:t>
      </w:r>
    </w:p>
    <w:p>
      <w:r>
        <w:rPr>
          <w:rFonts w:ascii="宋体" w:hAnsi="宋体" w:eastAsia="宋体"/>
          <w:sz w:val="24"/>
        </w:rPr>
        <w:t>（苏）契廖姆内赫，П.著；陈汉章译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什么是无产阶级专政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（苏）契廖姆内赫，П.著；陈汉章译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本书出售、求购地址：https://www.jiaokey.com/book/detail/11165958.html</w:t>
      </w:r>
    </w:p>
    <w:p>
      <w:r>
        <w:t>更多相关图书推荐：https://www.jiaokey.com</w:t>
      </w:r>
    </w:p>
    <w:p>
      <w:r>
        <w:t>（苏）契廖姆内赫，П.著；陈汉章译 其他作品：https://www.jiaokey.com/tag/（苏）契廖姆内赫，П.著；陈汉章译.html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关键词搜索：https://www.jiaokey.com/tag/什么是无产阶级专政.html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