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工业企业劳动和工资计划完成情况的分析</w:t>
      </w:r>
    </w:p>
    <w:p>
      <w:r>
        <w:rPr>
          <w:rFonts w:ascii="宋体" w:hAnsi="宋体" w:eastAsia="宋体"/>
          <w:sz w:val="24"/>
        </w:rPr>
        <w:t>（苏）达图尔（С.К.Татур）著；徐可南译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工业企业劳动和工资计划完成情况的分析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（苏）达图尔（С.К.Татур）著；徐可南译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本书出售、求购地址：https://www.jiaokey.com/book/detail/11165671.html</w:t>
      </w:r>
    </w:p>
    <w:p>
      <w:r>
        <w:t>更多相关图书推荐：https://www.jiaokey.com</w:t>
      </w:r>
    </w:p>
    <w:p>
      <w:r>
        <w:t>（苏）达图尔（С.К.Татур）著；徐可南译 其他作品：https://www.jiaokey.com/tag/（苏）达图尔（С.К.Татур）著；徐可南译.html</w:t>
      </w:r>
    </w:p>
    <w:p>
      <w:r>
        <w:t>新知识出版社 出版图书：https://www.jiaokey.com/tag/新知识出版社.html</w:t>
      </w:r>
    </w:p>
    <w:p>
      <w:r>
        <w:t>关键词搜索：https://www.jiaokey.com/tag/工业企业劳动和工资计划完成情况的分析.html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