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书名：中国特产  种  动物营养需要及饲料配制技术</w:t>
      </w:r>
    </w:p>
    <w:p>
      <w:r>
        <w:t>作者：杨嘉实，周毓平，刘继业主编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总页数：262</w:t>
      </w:r>
    </w:p>
    <w:p>
      <w:r>
        <w:t>更多请访问教客网: www.jiaokey.com</w:t>
      </w:r>
    </w:p>
    <w:p>
      <w:r>
        <w:t>中国特产  种  动物营养需要及饲料配制技术 评论地址：https://www.jiaokey.com/book/detail/11164762.html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