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书名：小麦叶锈病及其防治原理</w:t>
      </w:r>
    </w:p>
    <w:p>
      <w:r>
        <w:t>作者：（美）契斯特（K.S.Chester）著；汪可宁译</w:t>
      </w:r>
    </w:p>
    <w:p>
      <w:r>
        <w:t>出版社：北京：中华书局</w:t>
      </w:r>
    </w:p>
    <w:p>
      <w:r>
        <w:t>出版日期：1956.04</w:t>
      </w:r>
    </w:p>
    <w:p>
      <w:r>
        <w:t>总页数：308</w:t>
      </w:r>
    </w:p>
    <w:p>
      <w:r>
        <w:t>更多请访问教客网: www.jiaokey.com</w:t>
      </w:r>
    </w:p>
    <w:p>
      <w:r>
        <w:t>小麦叶锈病及其防治原理 评论地址：https://www.jiaokey.com/book/detail/11164364.html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