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书名：土壤微形态研究指南</w:t>
      </w:r>
    </w:p>
    <w:p>
      <w:r>
        <w:t>作者：（苏）帕尔芬诺娃（Парфенова，Е.И.），（苏）亚里洛娃（Ярилова，Е.А.）著；曹升赓译</w:t>
      </w:r>
    </w:p>
    <w:p>
      <w:r>
        <w:t>出版社：北京：农业出版社</w:t>
      </w:r>
    </w:p>
    <w:p>
      <w:r>
        <w:t>出版日期：1987.03</w:t>
      </w:r>
    </w:p>
    <w:p>
      <w:r>
        <w:t>总页数：244</w:t>
      </w:r>
    </w:p>
    <w:p>
      <w:r>
        <w:t>更多请访问教客网: www.jiaokey.com</w:t>
      </w:r>
    </w:p>
    <w:p>
      <w:r>
        <w:t>土壤微形态研究指南 评论地址：https://www.jiaokey.com/book/detail/11164256.html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