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书名：指针式石英钟原理工艺及维修</w:t>
      </w:r>
    </w:p>
    <w:p>
      <w:r>
        <w:t>作者：烟台北极星钟表（集团）公司主编</w:t>
      </w:r>
    </w:p>
    <w:p>
      <w:r>
        <w:t>出版社：济南：山东科学技术出版社</w:t>
      </w:r>
    </w:p>
    <w:p>
      <w:r>
        <w:t>出版日期：1988.09</w:t>
      </w:r>
    </w:p>
    <w:p>
      <w:r>
        <w:t>总页数：234</w:t>
      </w:r>
    </w:p>
    <w:p>
      <w:r>
        <w:t>更多请访问教客网: www.jiaokey.com</w:t>
      </w:r>
    </w:p>
    <w:p>
      <w:r>
        <w:t>指针式石英钟原理工艺及维修 评论地址：https://www.jiaokey.com/book/detail/11164014.html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