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书名：铸造专业教学计划及大纲</w:t>
      </w:r>
    </w:p>
    <w:p>
      <w:r>
        <w:t>作者：全国机械制造（热加工）类教材编审委员会铸造分编审委员会编</w:t>
      </w:r>
    </w:p>
    <w:p>
      <w:r>
        <w:t>出版社：</w:t>
      </w:r>
    </w:p>
    <w:p>
      <w:r>
        <w:t>出版日期：1983.11</w:t>
      </w:r>
    </w:p>
    <w:p>
      <w:r>
        <w:t>总页数：209</w:t>
      </w:r>
    </w:p>
    <w:p>
      <w:r>
        <w:t>更多请访问教客网: www.jiaokey.com</w:t>
      </w:r>
    </w:p>
    <w:p>
      <w:r>
        <w:t>铸造专业教学计划及大纲 评论地址：https://www.jiaokey.com/book/detail/11163956.html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