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书名：建筑室内设计  创建宜人的室内环境</w:t>
      </w:r>
    </w:p>
    <w:p>
      <w:r>
        <w:t>作者：郝维刚，郝维强主编</w:t>
      </w:r>
    </w:p>
    <w:p>
      <w:r>
        <w:t>出版社：天津：天津大学出版社</w:t>
      </w:r>
    </w:p>
    <w:p>
      <w:r>
        <w:t>出版日期：2000.04</w:t>
      </w:r>
    </w:p>
    <w:p>
      <w:r>
        <w:t>总页数：307</w:t>
      </w:r>
    </w:p>
    <w:p>
      <w:r>
        <w:t>更多请访问教客网: www.jiaokey.com</w:t>
      </w:r>
    </w:p>
    <w:p>
      <w:r>
        <w:t>建筑室内设计  创建宜人的室内环境 评论地址：https://www.jiaokey.com/book/detail/11163614.html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