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分析化学教科书</w:t>
      </w:r>
    </w:p>
    <w:p>
      <w:r>
        <w:rPr>
          <w:rFonts w:ascii="宋体" w:hAnsi="宋体" w:eastAsia="宋体"/>
          <w:sz w:val="24"/>
        </w:rPr>
        <w:t>（苏）巴甫洛夫维奇（Н.А.Павлович）撰；郑仁风译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（苏）巴甫洛夫维奇（Н.А.Павлович）撰；郑仁风译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本书出售、求购地址：https://www.jiaokey.com/book/detail/11163412.html</w:t>
      </w:r>
    </w:p>
    <w:p>
      <w:r>
        <w:t>更多相关图书推荐：https://www.jiaokey.com</w:t>
      </w:r>
    </w:p>
    <w:p>
      <w:r>
        <w:t>（苏）巴甫洛夫维奇（Н.А.Павлович）撰；郑仁风译 其他作品：https://www.jiaokey.com/tag/（苏）巴甫洛夫维奇（Н.А.Павлович）撰；郑仁风译.html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关键词搜索：https://www.jiaokey.com/tag/分析化学教科书.html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