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名贵食用禽类养殖技术</w:t>
      </w:r>
    </w:p>
    <w:p>
      <w:r>
        <w:rPr>
          <w:rFonts w:ascii="宋体" w:hAnsi="宋体" w:eastAsia="宋体"/>
          <w:sz w:val="24"/>
        </w:rPr>
        <w:t>中国科普作家协会农业委员会主编；高本刚编著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名贵食用禽类养殖技术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中国科普作家协会农业委员会主编；高本刚编著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本书出售、求购地址：https://www.jiaokey.com/book/detail/11163041.html</w:t>
      </w:r>
    </w:p>
    <w:p>
      <w:r>
        <w:t>更多相关图书推荐：https://www.jiaokey.com</w:t>
      </w:r>
    </w:p>
    <w:p>
      <w:r>
        <w:t>中国科普作家协会农业委员会主编；高本刚编著 其他作品：https://www.jiaokey.com/tag/中国科普作家协会农业委员会主编；高本刚编著.html</w:t>
      </w:r>
    </w:p>
    <w:p>
      <w:r>
        <w:t>北京：中国林业 出版图书：https://www.jiaokey.com/tag/北京：中国林业.html</w:t>
      </w:r>
    </w:p>
    <w:p>
      <w:r>
        <w:t>关键词搜索：https://www.jiaokey.com/tag/名贵食用禽类养殖技术.html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