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植物生理学：第5种  阶段发育的理论是植物生理学底规律</w:t>
      </w:r>
    </w:p>
    <w:p>
      <w:r>
        <w:rPr>
          <w:rFonts w:ascii="宋体" w:hAnsi="宋体" w:eastAsia="宋体"/>
          <w:sz w:val="24"/>
        </w:rPr>
        <w:t>薛尔盖耶夫等著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植物生理学：第5种  阶段发育的理论是植物生理学底规律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薛尔盖耶夫等著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本书出售、求购地址：https://www.jiaokey.com/book/detail/11162863.html</w:t>
      </w:r>
    </w:p>
    <w:p>
      <w:r>
        <w:t>更多相关图书推荐：https://www.jiaokey.com</w:t>
      </w:r>
    </w:p>
    <w:p>
      <w:r>
        <w:t>薛尔盖耶夫等著 其他作品：https://www.jiaokey.com/tag/薛尔盖耶夫等著.html</w:t>
      </w:r>
    </w:p>
    <w:p>
      <w:r>
        <w:t>中国科学院 出版图书：https://www.jiaokey.com/tag/中国科学院.html</w:t>
      </w:r>
    </w:p>
    <w:p>
      <w:r>
        <w:t>关键词搜索：https://www.jiaokey.com/tag/植物生理学：第5种  阶段发育的理论是植物生理学底规律.html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