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书名：果菜类蔬菜早熟丰产育苗技术</w:t>
      </w:r>
    </w:p>
    <w:p>
      <w:r>
        <w:t>作者：浙江农业大学园艺系编</w:t>
      </w:r>
    </w:p>
    <w:p>
      <w:r>
        <w:t>出版社：上海：上海人民出版社</w:t>
      </w:r>
    </w:p>
    <w:p>
      <w:r>
        <w:t>出版日期：1978.01</w:t>
      </w:r>
    </w:p>
    <w:p>
      <w:r>
        <w:t>总页数：244</w:t>
      </w:r>
    </w:p>
    <w:p>
      <w:r>
        <w:t>更多请访问教客网: www.jiaokey.com</w:t>
      </w:r>
    </w:p>
    <w:p>
      <w:r>
        <w:t>果菜类蔬菜早熟丰产育苗技术 评论地址：https://www.jiaokey.com/book/detail/11162496.html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