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跃进歌舞</w:t>
      </w:r>
    </w:p>
    <w:p>
      <w:r>
        <w:rPr>
          <w:rFonts w:ascii="宋体" w:hAnsi="宋体" w:eastAsia="宋体"/>
          <w:sz w:val="24"/>
        </w:rPr>
        <w:t>肖辉编剧，上海建新歌舞团集体编舞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跃进歌舞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肖辉编剧，上海建新歌舞团集体编舞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本书出售、求购地址：https://www.jiaokey.com/book/detail/11161656.html</w:t>
      </w:r>
    </w:p>
    <w:p>
      <w:r>
        <w:t>更多相关图书推荐：https://www.jiaokey.com</w:t>
      </w:r>
    </w:p>
    <w:p>
      <w:r>
        <w:t>肖辉编剧，上海建新歌舞团集体编舞 其他作品：https://www.jiaokey.com/tag/肖辉编剧，上海建新歌舞团集体编舞.html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关键词搜索：https://www.jiaokey.com/tag/跃进歌舞.html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