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广告创意解码  20类广告传播模式  60种创意策略</w:t>
      </w:r>
    </w:p>
    <w:p>
      <w:r>
        <w:rPr>
          <w:rFonts w:ascii="宋体" w:hAnsi="宋体" w:eastAsia="宋体"/>
          <w:sz w:val="24"/>
        </w:rPr>
        <w:t>（法）贝纳德·格塞雷（Bernard Cathelat），（法）罗伯·埃伯格（Robert Ebguy）著；沈吕百，黄振家编译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广告创意解码  20类广告传播模式  60种创意策略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（法）贝纳德·格塞雷（Bernard Cathelat），（法）罗伯·埃伯格（Robert Ebguy）著；沈吕百，黄振家编译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本书出售、求购地址：https://www.jiaokey.com/book/detail/11160897.html</w:t>
      </w:r>
    </w:p>
    <w:p>
      <w:r>
        <w:t>更多相关图书推荐：https://www.jiaokey.com</w:t>
      </w:r>
    </w:p>
    <w:p>
      <w:r>
        <w:t>（法）贝纳德·格塞雷（Bernard Cathelat），（法）罗伯·埃伯格（Robert Ebguy）著；沈吕百，黄振家编译 其他作品：https://www.jiaokey.com/tag/（法）贝纳德·格塞雷（Bernard Cathelat），（法）罗伯·埃伯格（Robert Ebguy）著；沈吕百，黄振家编译.html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关键词搜索：https://www.jiaokey.com/tag/广告创意解码  20类广告传播模式  60种创意策略.html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