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魏征研究资料  第5集</w:t>
      </w:r>
    </w:p>
    <w:p>
      <w:r>
        <w:rPr>
          <w:rFonts w:ascii="宋体" w:hAnsi="宋体" w:eastAsia="宋体"/>
          <w:sz w:val="24"/>
        </w:rPr>
        <w:t>申建国，田振庄，朱元庆主编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魏征研究资料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申建国，田振庄，朱元庆主编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本书出售、求购地址：https://www.jiaokey.com/book/detail/11160307.html</w:t>
      </w:r>
    </w:p>
    <w:p>
      <w:r>
        <w:t>更多相关图书推荐：https://www.jiaokey.com</w:t>
      </w:r>
    </w:p>
    <w:p>
      <w:r>
        <w:t>申建国，田振庄，朱元庆主编 其他作品：https://www.jiaokey.com/tag/申建国，田振庄，朱元庆主编.html</w:t>
      </w:r>
    </w:p>
    <w:p>
      <w:r>
        <w:t>关键词搜索：https://www.jiaokey.com/tag/魏征研究资料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