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书名：五秩春秋  石家庄经济学院建设改革与发展</w:t>
      </w:r>
    </w:p>
    <w:p>
      <w:r>
        <w:t>作者:郝东恒主编</w:t>
      </w:r>
    </w:p>
    <w:p>
      <w:r>
        <w:t>出版社:北京：新华出版社</w:t>
      </w:r>
    </w:p>
    <w:p>
      <w:r>
        <w:t>出版日期：2003.09</w:t>
      </w:r>
    </w:p>
    <w:p>
      <w:r>
        <w:t>总页数：389</w:t>
      </w:r>
    </w:p>
    <w:p>
      <w:r>
        <w:t>更多请访问教客网:www.jiaokey.com</w:t>
      </w:r>
    </w:p>
    <w:p>
      <w:r>
        <w:t>五秩春秋  石家庄经济学院建设改革与发展评论地址：https://www.jiaokey.com/book/detail/11159845.html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