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10  文艺复兴时期欧洲卷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10  文艺复兴时期欧洲卷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本书出售、求购地址：https://www.jiaokey.com/book/detail/11159210.html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10  文艺复兴时期欧洲卷.html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