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江苏卷</w:t>
      </w:r>
    </w:p>
    <w:p>
      <w:r>
        <w:rPr>
          <w:rFonts w:ascii="宋体" w:hAnsi="宋体" w:eastAsia="宋体"/>
          <w:sz w:val="24"/>
        </w:rPr>
        <w:t>中国民间文学集成全国编辑委员会，中国民间文学集成江苏卷编辑委员会编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中国民间文学集成全国编辑委员会，中国民间文学集成江苏卷编辑委员会编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本书出售、求购地址：https://www.jiaokey.com/book/detail/11159143.html</w:t>
      </w:r>
    </w:p>
    <w:p>
      <w:r>
        <w:t>更多相关图书推荐：https://www.jiaokey.com</w:t>
      </w:r>
    </w:p>
    <w:p>
      <w:r>
        <w:t>中国民间文学集成全国编辑委员会，中国民间文学集成江苏卷编辑委员会编 其他作品：https://www.jiaokey.com/tag/中国民间文学集成全国编辑委员会，中国民间文学集成江苏卷编辑委员会编.html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