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爱特空调器使用指南</w:t>
      </w:r>
    </w:p>
    <w:p>
      <w:r>
        <w:rPr>
          <w:rFonts w:ascii="宋体" w:hAnsi="宋体" w:eastAsia="宋体"/>
          <w:sz w:val="24"/>
        </w:rPr>
        <w:t>上海家用空调器总厂，《爱特空调器使用指南》编写组编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爱特空调器使用指南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上海家用空调器总厂，《爱特空调器使用指南》编写组编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本书出售、求购地址：https://www.jiaokey.com/book/detail/11158829.html</w:t>
      </w:r>
    </w:p>
    <w:p>
      <w:r>
        <w:t>更多相关图书推荐：https://www.jiaokey.com</w:t>
      </w:r>
    </w:p>
    <w:p>
      <w:r>
        <w:t>上海家用空调器总厂，《爱特空调器使用指南》编写组编 其他作品：https://www.jiaokey.com/tag/上海家用空调器总厂，《爱特空调器使用指南》编写组编.html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关键词搜索：https://www.jiaokey.com/tag/爱特空调器使用指南.html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