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书名：工程材料及其力学行为</w:t>
      </w:r>
    </w:p>
    <w:p>
      <w:r>
        <w:t>作者：余同希，李世莺编著</w:t>
      </w:r>
    </w:p>
    <w:p>
      <w:r>
        <w:t>出版社：长沙：湖南教育出版社</w:t>
      </w:r>
    </w:p>
    <w:p>
      <w:r>
        <w:t>出版日期：1992.07</w:t>
      </w:r>
    </w:p>
    <w:p>
      <w:r>
        <w:t>总页数：347</w:t>
      </w:r>
    </w:p>
    <w:p>
      <w:r>
        <w:t>更多请访问教客网: www.jiaokey.com</w:t>
      </w:r>
    </w:p>
    <w:p>
      <w:r>
        <w:t>工程材料及其力学行为 评论地址：https://www.jiaokey.com/book/detail/11158703.html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