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书名：平贝母细辛无公害高效栽培与加工</w:t>
      </w:r>
    </w:p>
    <w:p>
      <w:r>
        <w:t>作者：刘兴权主编；吴连举，于永平，王德福等编</w:t>
      </w:r>
    </w:p>
    <w:p>
      <w:r>
        <w:t>出版社：北京：金盾出版社</w:t>
      </w:r>
    </w:p>
    <w:p>
      <w:r>
        <w:t>出版日期：2003.10</w:t>
      </w:r>
    </w:p>
    <w:p>
      <w:r>
        <w:t>总页数：284</w:t>
      </w:r>
    </w:p>
    <w:p>
      <w:r>
        <w:t>更多请访问教客网: www.jiaokey.com</w:t>
      </w:r>
    </w:p>
    <w:p>
      <w:r>
        <w:t>平贝母细辛无公害高效栽培与加工 评论地址：https://www.jiaokey.com/book/detail/11157031.html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