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城市污水管理指南</w:t>
      </w:r>
    </w:p>
    <w:p>
      <w:r>
        <w:rPr>
          <w:rFonts w:ascii="宋体" w:hAnsi="宋体" w:eastAsia="宋体"/>
          <w:sz w:val="24"/>
        </w:rPr>
        <w:t>欧洲环境署，欧洲水污染控制协会联合编著；沈玉梅译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城市污水管理指南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欧洲环境署，欧洲水污染控制协会联合编著；沈玉梅译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本书出售、求购地址：https://www.jiaokey.com/book/detail/11156311.html</w:t>
      </w:r>
    </w:p>
    <w:p>
      <w:r>
        <w:t>更多相关图书推荐：https://www.jiaokey.com</w:t>
      </w:r>
    </w:p>
    <w:p>
      <w:r>
        <w:t>欧洲环境署，欧洲水污染控制协会联合编著；沈玉梅译 其他作品：https://www.jiaokey.com/tag/欧洲环境署，欧洲水污染控制协会联合编著；沈玉梅译.html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关键词搜索：https://www.jiaokey.com/tag/城市污水管理指南.html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