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书名：汽轮机设计和运行的几个问题</w:t>
      </w:r>
    </w:p>
    <w:p>
      <w:r>
        <w:t>作者：（苏）脱鲁扬诺夫斯基，В.М.编；焦德勇等译</w:t>
      </w:r>
    </w:p>
    <w:p>
      <w:r>
        <w:t>出版社：北京：水利电力出版社</w:t>
      </w:r>
    </w:p>
    <w:p>
      <w:r>
        <w:t>出版日期：1959.09</w:t>
      </w:r>
    </w:p>
    <w:p>
      <w:r>
        <w:t>总页数：81</w:t>
      </w:r>
    </w:p>
    <w:p>
      <w:r>
        <w:t>更多请访问教客网: www.jiaokey.com</w:t>
      </w:r>
    </w:p>
    <w:p>
      <w:r>
        <w:t>汽轮机设计和运行的几个问题 评论地址：https://www.jiaokey.com/book/detail/11156214.html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