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书名：当好财富的主人  如何有效地规划金钱</w:t>
      </w:r>
    </w:p>
    <w:p>
      <w:r>
        <w:t>作者:紫帆著</w:t>
      </w:r>
    </w:p>
    <w:p>
      <w:r>
        <w:t>出版社:郑州：河南人民出版社</w:t>
      </w:r>
    </w:p>
    <w:p>
      <w:r>
        <w:t>出版日期：2003.08</w:t>
      </w:r>
    </w:p>
    <w:p>
      <w:r>
        <w:t>总页数：103</w:t>
      </w:r>
    </w:p>
    <w:p>
      <w:r>
        <w:t>更多请访问教客网:www.jiaokey.com</w:t>
      </w:r>
    </w:p>
    <w:p>
      <w:r>
        <w:t>当好财富的主人  如何有效地规划金钱评论地址：https://www.jiaokey.com/book/detail/11155576.html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