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书名：河南省烟草公司洛阳分公司综合经营办公楼工程监理招标文件</w:t>
      </w:r>
    </w:p>
    <w:p>
      <w:r>
        <w:t>作者：</w:t>
      </w:r>
    </w:p>
    <w:p>
      <w:r>
        <w:t>出版社：</w:t>
      </w:r>
    </w:p>
    <w:p>
      <w:r>
        <w:t>出版日期：2002.08</w:t>
      </w:r>
    </w:p>
    <w:p>
      <w:r>
        <w:t>总页数：23</w:t>
      </w:r>
    </w:p>
    <w:p>
      <w:r>
        <w:t>更多请访问教客网: www.jiaokey.com</w:t>
      </w:r>
    </w:p>
    <w:p>
      <w:r>
        <w:t>河南省烟草公司洛阳分公司综合经营办公楼工程监理招标文件 评论地址：https://www.jiaokey.com/book/detail/11155465.html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