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书名：中医理论范畴  《黄帝内经》建构中医理论的基本范畴</w:t>
      </w:r>
    </w:p>
    <w:p>
      <w:r>
        <w:t>作者：任秀玲著</w:t>
      </w:r>
    </w:p>
    <w:p>
      <w:r>
        <w:t>出版社：北京：中医古籍出版社</w:t>
      </w:r>
    </w:p>
    <w:p>
      <w:r>
        <w:t>出版日期：2001.09</w:t>
      </w:r>
    </w:p>
    <w:p>
      <w:r>
        <w:t>总页数：379</w:t>
      </w:r>
    </w:p>
    <w:p>
      <w:r>
        <w:t>更多请访问教客网: www.jiaokey.com</w:t>
      </w:r>
    </w:p>
    <w:p>
      <w:r>
        <w:t>中医理论范畴  《黄帝内经》建构中医理论的基本范畴 评论地址：https://www.jiaokey.com/book/detail/11154977.html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