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书名：《社会团体登记管理条例》《民办非企业单位登记管理暂行条例》释义</w:t>
      </w:r>
    </w:p>
    <w:p>
      <w:r>
        <w:t>作者：国务院法制办政法司，民政部民间组织管理局编著</w:t>
      </w:r>
    </w:p>
    <w:p>
      <w:r>
        <w:t>出版社：北京：中国社会出版社</w:t>
      </w:r>
    </w:p>
    <w:p>
      <w:r>
        <w:t>出版日期：1999</w:t>
      </w:r>
    </w:p>
    <w:p>
      <w:r>
        <w:t>总页数：200</w:t>
      </w:r>
    </w:p>
    <w:p>
      <w:r>
        <w:t>更多请访问教客网: www.jiaokey.com</w:t>
      </w:r>
    </w:p>
    <w:p>
      <w:r>
        <w:t>《社会团体登记管理条例》《民办非企业单位登记管理暂行条例》释义 评论地址：https://www.jiaokey.com/book/detail/11154257.html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