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书名：焦循儒学思想与易学研究</w:t>
      </w:r>
    </w:p>
    <w:p>
      <w:r>
        <w:t>作者：陈居渊著</w:t>
      </w:r>
    </w:p>
    <w:p>
      <w:r>
        <w:t>出版社：济南：齐鲁书社</w:t>
      </w:r>
    </w:p>
    <w:p>
      <w:r>
        <w:t>出版日期：2000.05</w:t>
      </w:r>
    </w:p>
    <w:p>
      <w:r>
        <w:t>总页数：484</w:t>
      </w:r>
    </w:p>
    <w:p>
      <w:r>
        <w:t>更多请访问教客网: www.jiaokey.com</w:t>
      </w:r>
    </w:p>
    <w:p>
      <w:r>
        <w:t>焦循儒学思想与易学研究 评论地址：https://www.jiaokey.com/book/detail/11153117.html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