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改变职业  改变生活</w:t>
      </w:r>
    </w:p>
    <w:p>
      <w:r>
        <w:rPr>
          <w:rFonts w:ascii="宋体" w:hAnsi="宋体" w:eastAsia="宋体"/>
          <w:sz w:val="24"/>
        </w:rPr>
        <w:t>（美）卡洛·坎切尔（Carol Kancier）著；张宏，白幼郊译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改变职业  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（美）卡洛·坎切尔（Carol Kancier）著；张宏，白幼郊译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本书出售、求购地址：https://www.jiaokey.com/book/detail/11152815.html</w:t>
      </w:r>
    </w:p>
    <w:p>
      <w:r>
        <w:t>更多相关图书推荐：https://www.jiaokey.com</w:t>
      </w:r>
    </w:p>
    <w:p>
      <w:r>
        <w:t>（美）卡洛·坎切尔（Carol Kancier）著；张宏，白幼郊译 其他作品：https://www.jiaokey.com/tag/（美）卡洛·坎切尔（Carol Kancier）著；张宏，白幼郊译.html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关键词搜索：https://www.jiaokey.com/tag/改变职业  改变生活.html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