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人力资源管理手册</w:t>
      </w:r>
    </w:p>
    <w:p>
      <w:r>
        <w:rPr>
          <w:rFonts w:ascii="宋体" w:hAnsi="宋体" w:eastAsia="宋体"/>
          <w:sz w:val="24"/>
        </w:rPr>
        <w:t>（英）迈克尔·普尔，（英）马尔科姆·沃纳主编；清华大学经济管理学院编译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（英）迈克尔·普尔，（英）马尔科姆·沃纳主编；清华大学经济管理学院编译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本书出售、求购地址：https://www.jiaokey.com/book/detail/11152600.html</w:t>
      </w:r>
    </w:p>
    <w:p>
      <w:r>
        <w:t>更多相关图书推荐：https://www.jiaokey.com</w:t>
      </w:r>
    </w:p>
    <w:p>
      <w:r>
        <w:t>（英）迈克尔·普尔，（英）马尔科姆·沃纳主编；清华大学经济管理学院编译 其他作品：https://www.jiaokey.com/tag/（英）迈克尔·普尔，（英）马尔科姆·沃纳主编；清华大学经济管理学院编译.html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关键词搜索：https://www.jiaokey.com/tag/人力资源管理手册.html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