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南唐后主李煜传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南唐后主李煜传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本书出售、求购地址：https://www.jiaokey.com/book/detail/11151547.html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关键词搜索：https://www.jiaokey.com/tag/南唐后主李煜传.html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